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60A8" w:rsidRDefault="00433E3D" w:rsidP="00433E3D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0" w:name="block-5281890"/>
      <w:r w:rsidRPr="00433E3D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86332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2660A8" w:rsidRDefault="002660A8" w:rsidP="00731DD7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ПОЯСНИТЕЛЬН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АЯ ЗАПИСКА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​​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ОБЩАЯ ХАРАКТЕРИСТИКА УЧЕБНОГО ПРЕДМЕТА «РУССКИЙ ЯЗЫК»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ЦЕЛИ ИЗУЧЕНИЯ УЧЕБНОГО ПРЕДМЕТА «РУССКИЙ ЯЗЫК»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Изучение русского языка направлено на достижение следующих целей: 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 УЧЕБНОГО ПРЕДМЕТА «РУССКИЙ ЯЗЫК» В УЧЕБНОМ ПЛАНЕ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 в 8 классе составляет 102 часа (3 часа в неделю).</w:t>
      </w:r>
    </w:p>
    <w:p w:rsidR="00F466CB" w:rsidRPr="00731DD7" w:rsidRDefault="00F466CB" w:rsidP="00731DD7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  <w:sectPr w:rsidR="00F466CB" w:rsidRPr="00731DD7">
          <w:footerReference w:type="default" r:id="rId7"/>
          <w:pgSz w:w="11906" w:h="16383"/>
          <w:pgMar w:top="1134" w:right="850" w:bottom="1134" w:left="1701" w:header="720" w:footer="720" w:gutter="0"/>
          <w:cols w:space="720"/>
        </w:sect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" w:name="block-5281891"/>
      <w:bookmarkEnd w:id="0"/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 xml:space="preserve">СОДЕРЖАНИЕ УЧЕБНОГО ПРЕДМЕТА 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 КЛАСС</w:t>
      </w:r>
    </w:p>
    <w:p w:rsidR="00F466CB" w:rsidRPr="00731DD7" w:rsidRDefault="00F466CB" w:rsidP="00731DD7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Общие сведения о языке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 в кругу других славянских языков.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Язык и речь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Монолог-описание, монолог-рассуждение, монолог-повествование; выступление с научным сообщением.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Диалог.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Текст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Текст и его основные признаки.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Особенности функционально-смысловых типов речи (повествование, описание, рассуждение).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Функциональные разновидности языка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Официально-деловой стиль. Сфера употребления, функции, языковые особенности.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Жанры официально-делового стиля (заявление, объяснительная записка, автобиография, характеристика).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Научный стиль. Сфера употребления, функции, языковые особенности.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СИСТЕМА ЯЗЫКА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Синтаксис. Культура речи. Пунктуация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Синтаксис как раздел лингвистики.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Словосочетание и предложение как единицы синтаксиса.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Пунктуация. Функции знаков препинания.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Словосочетание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Основные признаки словосочетания.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словосочетаний по морфологическим свойствам главного слова: глагольные, именные, наречные.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Типы подчинительной связи слов в словосочетании: согласование, управление, примыкание.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Синтаксический анализ словосочетаний.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Грамматическая синонимия словосочетаний.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Нормы построения словосочетаний.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Предложение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Употребление языковых форм выражения побуждения в побудительных предложениях.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предложений по количеству грамматических основ (простые, сложные).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простых предложений по наличию главных членов (двусоставные, односоставные).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предложений по наличию второстепенных членов (распространённые, нераспространённые).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Предложения полные и неполные.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Грамматические, интонационные и пунктуационные особенности предложений со словами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да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нет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Нормы построения простого предложения, использования инверсии.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Двусоставное предложение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Главные члены предложения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Подлежащее и сказуемое как главные члены предложения.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Способы выражения подлежащего.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сказуемого (простое глагольное, составное глагольное, составное именное) и способы его выражения.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Тире между подлежащим и сказуемым.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большинство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меньшинство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, количественными сочетаниями.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Второстепенные члены предложения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Второстепенные члены предложения, их виды.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Определение как второстепенный член предложения. Определения согласованные и несогласованные.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Приложение как особый вид определения.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Дополнение как второстепенный член предложения.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Дополнения прямые и косвенные.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Односоставные предложения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Односоставные предложения, их грамматические признаки.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Грамматические различия односоставных предложений и двусоставных неполных предложений.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Синтаксическая синонимия односоставных и двусоставных предложений.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Употребление односоставных предложений в речи.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Простое осложнённое предложение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Предложения с однородными членами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Однородные и неоднородные определения.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Предложения с обобщающими словами при однородных членах.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Нормы построения предложений с однородными членами, связанными двойными союзами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 только… но 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как… так 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и... 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или... или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либ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... либ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ни... ни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... т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Правила постановки знаков препинания в предложениях с обобщающими словами при однородных членах.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Правила постановки знаков препинания в простом и сложном предложениях с союзом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Предложения с обособленными членами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Уточняющие члены предложения, пояснительные и при­соединительные конструкции.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66CB" w:rsidRPr="00731DD7" w:rsidRDefault="00F466CB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Предложения с обращениями, вводными и вставными конструкциями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Обращение. Основные функции обращения. Распространённое и нераспространённое обращение.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Вводные конструкции.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Вставные конструкции.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Омонимия членов предложения и вводных слов, словосочетаний и предложений.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F466CB" w:rsidRPr="00731DD7" w:rsidRDefault="00F466CB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Синтаксический и пунктуационный анализ простых предложений.</w:t>
      </w:r>
    </w:p>
    <w:p w:rsidR="00F466CB" w:rsidRDefault="00F466CB" w:rsidP="00731DD7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ПЛАНИРУЕМЫЕ ОБРАЗОВАТЕЛЬНЫЕ РЕЗУЛЬТАТЫ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</w:t>
      </w:r>
    </w:p>
    <w:p w:rsidR="00731DD7" w:rsidRPr="00731DD7" w:rsidRDefault="00731DD7" w:rsidP="00731DD7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поведения и способствуют процессам самопознания, самовоспитания и саморазвития, формирования внутренней позиции личности.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следующие личностные результаты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гражданского воспитания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гуманитарной деятельности (помощь людям, нуждающимся в ней; волонтёрство);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патриотического воспитания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духовно-нравственного воспитания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эстетического воспитания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(здоровое питание, соблюдение гигиенических правил, рациональный режим занятий и отдыха, регулярная физическая активность);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6)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трудового воспитания: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умение рассказать о своих планах на будущее;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7)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экологического воспитания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8)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ценности научного познания: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9)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адаптации обучающегося к изменяющимся условиям социальной и природной среды: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МЕТАПРЕДМЕТНЫЕ РЕЗУЛЬТАТЫ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следующие метапредметные результаты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базовые логические действия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характеризовать существенные признаки языковых единиц, языковых явлений и процессов;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дефицит информации текста, необходимой для решения поставленной учебной задачи;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базовые исследовательские действия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 в языковом образовании;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формировать гипотезу об истинности собственных суждений и суждений других, аргументировать свою позицию, мнение;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составлять алгоритм действий и использовать его для решения учебных задач;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прогнозировать возможное дальнейшее развитие процессов, событий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работать с информацией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общения как часть коммуникативных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знать и распознавать предпосылки конфликтных ситуаций и смягчать конфликты, вести переговоры;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самоорганизации как части регулятивных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проблемы для решения в учебных и жизненных ситуациях;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план действий, вносить необходимые коррективы в ходе его реализации;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выбор и брать ответственность за решение.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самоконтроля, эмоционального интеллекта как части регулятивных универсальных учебных действий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разными способами самоконтроля (в том числе речевого), самомотивации и рефлексии;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давать адекватную оценку учебной ситуации и предлагать план её изменения;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развивать способность управлять собственными эмоциями и эмоциями других;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осознанно относиться к другому человеку и его мнению;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признавать своё и чужое право на ошибку;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себя и других, не осуждая;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открытость;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осознавать невозможность контролировать всё вокруг.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совместной деятельности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между членами команды, участвовать в групповых формах работы (обсуждения, обмен мнениями, «мозговой штурм» и другие);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ПРЕДМЕТНЫЕ РЕЗУЛЬТАТЫ</w:t>
      </w:r>
    </w:p>
    <w:p w:rsidR="00731DD7" w:rsidRPr="00731DD7" w:rsidRDefault="00731DD7" w:rsidP="00731DD7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8 КЛАСС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Общие сведения о языке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Иметь представление о русском языке как одном из славянских языков.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Язык и речь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различными видами аудирования: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различными видами чтения: просмотровым, ознакомительным, изучающим, поисковым.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Устно пересказывать прочитанный или прослушанный текст объёмом не менее 140 слов.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Текст 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Представлять сообщение на заданную тему в виде презентации.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Функциональные разновидности языка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Система языка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C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интаксис. Культура речи. Пунктуация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Иметь представление о синтаксисе как разделе лингвистики.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словосочетание и предложение как единицы синтаксиса.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Различать функции знаков препинания.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Словосочетание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нормы построения словосочетаний.</w:t>
      </w: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1DD7" w:rsidRPr="00731DD7" w:rsidRDefault="00731DD7" w:rsidP="00731DD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Предложение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Распознавать предложения по цели высказывания, эмоциональной окраске, характеризовать их интонационные и смысловые особенности, языковые формы 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большинство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меньшинство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, количественными сочетаниями. Применять нормы постановки тире между подлежащим и сказуемым.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да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нет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Применять нормы построения предложений с однородными членами, связанными двойными союзами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 только… но 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как… так и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и... и, или... или, либ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... либ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, ни... ни, т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... т</w:t>
      </w:r>
      <w:r w:rsidRPr="00731DD7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o</w:t>
      </w: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); правила постановки знаков препинания в предложениях с обобщающим словом при однородных членах.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731DD7" w:rsidRPr="00731DD7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 w:rsidR="00731DD7" w:rsidRPr="00F466CB" w:rsidRDefault="00731DD7" w:rsidP="00731DD7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1DD7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Различать группы вводных слов по значению, различать ввод­ные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</w:t>
      </w:r>
      <w:r w:rsidRPr="00F466C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731DD7" w:rsidRPr="00F466CB" w:rsidRDefault="00731DD7" w:rsidP="00731DD7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66CB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731DD7" w:rsidRPr="00F466CB" w:rsidRDefault="00731DD7" w:rsidP="00731DD7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66CB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сложные предложения, конструкции с чужой речью (в рамках изученного).</w:t>
      </w:r>
    </w:p>
    <w:p w:rsidR="00731DD7" w:rsidRDefault="00731DD7" w:rsidP="00731DD7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66CB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731DD7" w:rsidRPr="00731DD7" w:rsidRDefault="00731DD7" w:rsidP="00731DD7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  <w:sectPr w:rsidR="00731DD7" w:rsidRPr="00731DD7">
          <w:pgSz w:w="11906" w:h="16383"/>
          <w:pgMar w:top="1134" w:right="850" w:bottom="1134" w:left="1701" w:header="720" w:footer="720" w:gutter="0"/>
          <w:cols w:space="720"/>
        </w:sectPr>
      </w:pPr>
    </w:p>
    <w:bookmarkEnd w:id="2"/>
    <w:p w:rsidR="00F466CB" w:rsidRPr="00F466CB" w:rsidRDefault="00F466CB" w:rsidP="00F466CB">
      <w:pPr>
        <w:spacing w:after="0"/>
        <w:ind w:left="120"/>
        <w:rPr>
          <w:rFonts w:ascii="Calibri" w:eastAsia="Calibri" w:hAnsi="Calibri" w:cs="Times New Roman"/>
          <w:lang w:val="en-US"/>
        </w:rPr>
      </w:pPr>
      <w:r w:rsidRPr="00F466CB">
        <w:rPr>
          <w:rFonts w:ascii="Times New Roman" w:eastAsia="Calibri" w:hAnsi="Times New Roman" w:cs="Times New Roman"/>
          <w:b/>
          <w:color w:val="000000"/>
          <w:sz w:val="28"/>
          <w:lang w:val="en-US"/>
        </w:rPr>
        <w:lastRenderedPageBreak/>
        <w:t xml:space="preserve">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85"/>
        <w:gridCol w:w="5057"/>
        <w:gridCol w:w="1210"/>
        <w:gridCol w:w="1841"/>
        <w:gridCol w:w="1910"/>
        <w:gridCol w:w="2837"/>
      </w:tblGrid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№ п/п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Наименование разделов и тем программы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Электронные (цифровые) образовательные ресурсы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Всего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Контрольные работы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 xml:space="preserve">Практические работы 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Раздел 1.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Общие сведения о языке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8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Раздел 2.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Язык и речь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Виды речи. Монолог и диалог.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Их разновидности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9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Раздел 3.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Текст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0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Раздел 4.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Функциональные разновидности языка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1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>Раздел 5.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</w:rPr>
              <w:t xml:space="preserve">Система языка. Синтаксис. Культура речи.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Пунктуация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Синтаксис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2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Пунктуация. Функции знаков препинания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3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Раздел 6.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Система языка. Словосочетание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Типы подчинительной связи в словосочетании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4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Раздел 7.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Система языка. Предложение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Предложение и его основные признаки.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Виды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5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6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Второстепенные члены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7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8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19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Предложения с обособленными членами. Виды обособленных членов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Уточняющие члены предложения, пояснительные и присоединительные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20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21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22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Библиотека ЦОК </w:t>
            </w:r>
            <w:hyperlink r:id="rId23"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https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://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m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edsoo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.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ru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/7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  <w:lang w:val="en-US"/>
                </w:rPr>
                <w:t>f</w:t>
              </w:r>
              <w:r w:rsidRPr="00F466CB">
                <w:rPr>
                  <w:rFonts w:ascii="Times New Roman" w:eastAsia="Calibri" w:hAnsi="Times New Roman" w:cs="Times New Roman"/>
                  <w:color w:val="0000FF"/>
                  <w:u w:val="single"/>
                </w:rPr>
                <w:t>417922</w:t>
              </w:r>
            </w:hyperlink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</w:tbl>
    <w:p w:rsidR="00F466CB" w:rsidRPr="00F466CB" w:rsidRDefault="00F466CB" w:rsidP="00F466CB">
      <w:pPr>
        <w:rPr>
          <w:rFonts w:ascii="Calibri" w:eastAsia="Calibri" w:hAnsi="Calibri" w:cs="Times New Roman"/>
          <w:lang w:val="en-US"/>
        </w:rPr>
        <w:sectPr w:rsidR="00F466CB" w:rsidRPr="00F466C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466CB" w:rsidRPr="00F466CB" w:rsidRDefault="00F466CB" w:rsidP="00F466CB">
      <w:pPr>
        <w:spacing w:after="0"/>
        <w:ind w:left="120"/>
        <w:rPr>
          <w:rFonts w:ascii="Calibri" w:eastAsia="Calibri" w:hAnsi="Calibri" w:cs="Times New Roman"/>
          <w:lang w:val="en-US"/>
        </w:rPr>
      </w:pPr>
      <w:r w:rsidRPr="00F466CB">
        <w:rPr>
          <w:rFonts w:ascii="Times New Roman" w:eastAsia="Calibri" w:hAnsi="Times New Roman" w:cs="Times New Roman"/>
          <w:b/>
          <w:color w:val="000000"/>
          <w:sz w:val="28"/>
          <w:lang w:val="en-US"/>
        </w:rPr>
        <w:lastRenderedPageBreak/>
        <w:t xml:space="preserve">ПОУРОЧНОЕ ПЛАНИРОВАНИЕ </w:t>
      </w:r>
    </w:p>
    <w:p w:rsidR="00F466CB" w:rsidRPr="00F466CB" w:rsidRDefault="00F466CB" w:rsidP="00F466CB">
      <w:pPr>
        <w:spacing w:after="0"/>
        <w:ind w:left="120"/>
        <w:rPr>
          <w:rFonts w:ascii="Calibri" w:eastAsia="Calibri" w:hAnsi="Calibri" w:cs="Times New Roman"/>
          <w:lang w:val="en-US"/>
        </w:rPr>
      </w:pPr>
      <w:r w:rsidRPr="00F466CB">
        <w:rPr>
          <w:rFonts w:ascii="Times New Roman" w:eastAsia="Calibri" w:hAnsi="Times New Roman" w:cs="Times New Roman"/>
          <w:b/>
          <w:color w:val="000000"/>
          <w:sz w:val="28"/>
          <w:lang w:val="en-US"/>
        </w:rPr>
        <w:t xml:space="preserve">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8843"/>
        <w:gridCol w:w="1559"/>
        <w:gridCol w:w="1557"/>
      </w:tblGrid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№ п/п</w:t>
            </w:r>
          </w:p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884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Тема урока</w:t>
            </w:r>
          </w:p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Количество часов</w:t>
            </w:r>
          </w:p>
        </w:tc>
        <w:tc>
          <w:tcPr>
            <w:tcW w:w="15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Дата изучения</w:t>
            </w:r>
          </w:p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884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b/>
                <w:color w:val="000000"/>
                <w:sz w:val="24"/>
                <w:lang w:val="en-US"/>
              </w:rPr>
              <w:t>Всего</w:t>
            </w:r>
          </w:p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</w:p>
        </w:tc>
        <w:tc>
          <w:tcPr>
            <w:tcW w:w="155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Русский язык в кругу других славянских языков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02.09.2023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Слитное и раздельное написание не и ни с разными частями речи.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05.09.2023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Правописание н и нн в суффиксах прилагательных, причастий и наречий.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06.09.2023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Правописание сложных слов разных частей речи.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09.09.2023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12.09.2023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Контрольная работа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Что такое культура речи. Монолог-повествование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16.09.2023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Монолог-рассуждение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19.09.2023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Монолог и диалог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Монолог и диалог.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23.09.2023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Текст как речевое произведение. Виды информации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26.09.2023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Средства и способы связи предложений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27.09.2023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13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Средства и способы связи предложений в тексте.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30.09.2023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Сочинение-рассуждение. Виды аргументации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03.10.2023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Сочинение-рассуждение.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04.10.2023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Сочинение на тему «Что такое нравственный выбор?»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07.10.2023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Функциональные разновидности современного русского языка.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Научный стиль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10.10.2023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11.10.2023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Официально-деловой стиль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14.10.2023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Жанры официально-делового стиля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17.10.2023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Повторение по теме.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18.10.2023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Изложение подробное/сжатое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21.10.2023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Синтаксис как раздел лингвистики. Основные единицы синтаксиса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24.10.2023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Пунктуация. Функции знаков препинания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25.10.2023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Словосочетание, его структура и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07.11.2023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08.11.2023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Типы связи в словосочетании (согласование, управление, примыкание).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11.11.2023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28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Синтаксический анализ словосочетаний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14.11.2023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29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Повторение темы.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15.11.2023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Понятие о предложении. Основные признаки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18.11.2023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Виды предложений по цели высказывания и по эмоциональной окраске.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21.11.2023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Простые и сложные предложения. Знаки препинания в простом и сложном предложениях с союзом 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22.11.2023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Двусоставные и односоставные предложения.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25.11.2023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Виды предложений по наличию второстепенных членов (распространённые, нераспространённые).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28.11.2023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Предложения полные и неполные.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29.11.2023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02.12.2023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Сказуемое и способы его выражения.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Простое глагольное сказуемое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05.12.2023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Изложение подробное/сжатое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06.12.2023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39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Составное глагольное сказуемое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09.12.2023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Составное именное сказуемое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12.12.2023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Тире между подлежащим и сказуемым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Второстепенные члены и их роль в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16.12.2023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Определение как второстепенный член предложения и его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19.12.2023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Определения согласованные и несогласованные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45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Приложение как особый вид определения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23.12.2023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Дополнение как второстепенный член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Дополнения прямые и косвенные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26.12.2023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Дополнение как второстепенный член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27.12.2023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Обстоятельство как второстепенный член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Виды обстоятельств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09.01.2024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49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Обстоятельство как второстепенный член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10.01.2024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 темы «Двусоставные предложения», "Второстепенные члены предложения".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16.01.2024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17.01.2024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Основные группы односоставных предложений и их особенности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23.01.2024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Определённо-личные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24.01.2024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Неопределённо-личные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27.01.2024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Неопределённо-личные предложения.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30.01.2024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Обобщённо-личные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31.01.2024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59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Сочинение-описание картины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03.02.2024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Безличные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06.02.2024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61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Безличные предложения.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07.02.2024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Назывные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10.02.2024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Повторение темы «Односоставные предложения».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Понятие о простом осложнённом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14.02.2024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Понятие об однородных членах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17.02.2024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Способы связи однородных членов предложения и знаки препинания между ними.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21.02.2024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Однородные и неоднородные определения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24.02.2024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69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Однородные и неоднородные определения.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27.02.2024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Обобщающие слова при однородных членах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28.02.2024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Обобщающие слова при однородных членах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02.03.2024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Синтаксический анализ простого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05.03.2024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 темы «Предложения с однородными членами».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06.03.2024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Сочинение-рассуждение на тему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09.03.2024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Предложения с обособленными членами. Обособление определений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12.03.2024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Виды обособленных членов предложения: обособленные определения.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Правила обособления согласованных определений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77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приложений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16.03.2024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приложений.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19.03.2024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79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обстоятельств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20.03.2024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обстоятельств.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02.04.2024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дополнений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03.04.2024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Обособление дополнений.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06.04.2024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09.04.2024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Обособление уточняющих и присоединительных членов предложения.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10.04.2024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Повторение темы «Предложения с обособленными членами»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13.04.2024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 темы «Предложения с обособленными членами».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16.04.2024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Контрольная работа по темам "Предложения с однородными членами", "Обособленные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17.04.2024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Предложения с обращениями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20.04.2024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89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Предложения с обращениями.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23.04.2024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Предложения с вводными конструкциями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24.04.2024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Предложения с вводными конструкциями.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27.04.2024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Омонимия членов предложения и вводных слов, словосочетаний и предложений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30.04.2024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lastRenderedPageBreak/>
              <w:t>93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Предложения со вставными конструкциями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04.05.2024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94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Предложения со вставными конструкциями.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07.05.2024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95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Знаки препинания в предложениях с вводными и вставными конструкциями, обращениями и междометиями.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08.05.2024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96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11.05.2024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97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 темы «Предложения с обращениями, вводными и вставными конструкциями».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14.05.2024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98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Итоговая контрольная работа за курс 8 класса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15.05.2024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99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Типы связи слов в словосочетании.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Культура речи.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18.05.2024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100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Виды односоставных предложений. Культура речи.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21.05.2024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101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Однородные члены предложения. Пунктуационный анализ предложений.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22.05.2024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102</w:t>
            </w:r>
          </w:p>
        </w:tc>
        <w:tc>
          <w:tcPr>
            <w:tcW w:w="8843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Повторение. Обособленные члены предложения. Пунктуационный анализ предложений.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>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 1 </w:t>
            </w:r>
          </w:p>
        </w:tc>
        <w:tc>
          <w:tcPr>
            <w:tcW w:w="15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0" w:type="dxa"/>
              <w:left w:w="100" w:type="dxa"/>
            </w:tcMar>
            <w:vAlign w:val="bottom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color w:val="000000"/>
                <w:lang w:val="en-US"/>
              </w:rPr>
            </w:pPr>
            <w:r w:rsidRPr="00F466CB">
              <w:rPr>
                <w:rFonts w:ascii="Calibri" w:eastAsia="Calibri" w:hAnsi="Calibri" w:cs="Times New Roman"/>
                <w:color w:val="000000"/>
                <w:lang w:val="en-US"/>
              </w:rPr>
              <w:t>25.05.2024</w:t>
            </w:r>
          </w:p>
        </w:tc>
      </w:tr>
      <w:tr w:rsidR="00F466CB" w:rsidRPr="00F466CB" w:rsidTr="00731DD7">
        <w:trPr>
          <w:trHeight w:val="144"/>
          <w:tblCellSpacing w:w="20" w:type="nil"/>
        </w:trPr>
        <w:tc>
          <w:tcPr>
            <w:tcW w:w="9923" w:type="dxa"/>
            <w:gridSpan w:val="2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rPr>
                <w:rFonts w:ascii="Calibri" w:eastAsia="Calibri" w:hAnsi="Calibri" w:cs="Times New Roman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spacing w:after="0"/>
              <w:ind w:left="135"/>
              <w:jc w:val="center"/>
              <w:rPr>
                <w:rFonts w:ascii="Calibri" w:eastAsia="Calibri" w:hAnsi="Calibri" w:cs="Times New Roman"/>
                <w:lang w:val="en-US"/>
              </w:rPr>
            </w:pPr>
            <w:r w:rsidRPr="00F466CB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</w:t>
            </w:r>
            <w:r w:rsidRPr="00F466CB">
              <w:rPr>
                <w:rFonts w:ascii="Times New Roman" w:eastAsia="Calibri" w:hAnsi="Times New Roman" w:cs="Times New Roman"/>
                <w:color w:val="000000"/>
                <w:sz w:val="24"/>
                <w:lang w:val="en-US"/>
              </w:rPr>
              <w:t xml:space="preserve">102 </w:t>
            </w:r>
          </w:p>
        </w:tc>
        <w:tc>
          <w:tcPr>
            <w:tcW w:w="1557" w:type="dxa"/>
            <w:tcMar>
              <w:top w:w="50" w:type="dxa"/>
              <w:left w:w="100" w:type="dxa"/>
            </w:tcMar>
            <w:vAlign w:val="center"/>
          </w:tcPr>
          <w:p w:rsidR="00F466CB" w:rsidRPr="00F466CB" w:rsidRDefault="00F466CB" w:rsidP="00F466CB">
            <w:pPr>
              <w:rPr>
                <w:rFonts w:ascii="Calibri" w:eastAsia="Calibri" w:hAnsi="Calibri" w:cs="Times New Roman"/>
                <w:lang w:val="en-US"/>
              </w:rPr>
            </w:pPr>
          </w:p>
        </w:tc>
      </w:tr>
    </w:tbl>
    <w:p w:rsidR="00F466CB" w:rsidRPr="00F466CB" w:rsidRDefault="00F466CB" w:rsidP="00F466CB">
      <w:pPr>
        <w:rPr>
          <w:rFonts w:ascii="Calibri" w:eastAsia="Calibri" w:hAnsi="Calibri" w:cs="Times New Roman"/>
          <w:lang w:val="en-US"/>
        </w:rPr>
        <w:sectPr w:rsidR="00F466CB" w:rsidRPr="00F466C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1DD7" w:rsidRPr="00731DD7" w:rsidRDefault="00731DD7" w:rsidP="00731DD7">
      <w:pPr>
        <w:spacing w:after="0" w:line="480" w:lineRule="auto"/>
        <w:rPr>
          <w:sz w:val="24"/>
          <w:szCs w:val="24"/>
        </w:rPr>
      </w:pPr>
      <w:r w:rsidRPr="00731DD7">
        <w:rPr>
          <w:rFonts w:ascii="Times New Roman" w:hAnsi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:rsidR="00731DD7" w:rsidRPr="00731DD7" w:rsidRDefault="00731DD7" w:rsidP="00731DD7">
      <w:pPr>
        <w:spacing w:after="0" w:line="480" w:lineRule="auto"/>
        <w:ind w:left="120"/>
        <w:rPr>
          <w:sz w:val="24"/>
          <w:szCs w:val="24"/>
        </w:rPr>
      </w:pPr>
      <w:r w:rsidRPr="00731DD7">
        <w:rPr>
          <w:rFonts w:ascii="Times New Roman" w:hAnsi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731DD7" w:rsidRPr="00731DD7" w:rsidRDefault="00731DD7" w:rsidP="00486E8B">
      <w:pPr>
        <w:spacing w:after="0"/>
        <w:ind w:left="120"/>
        <w:rPr>
          <w:sz w:val="24"/>
          <w:szCs w:val="24"/>
        </w:rPr>
      </w:pPr>
      <w:r w:rsidRPr="00731DD7">
        <w:rPr>
          <w:rFonts w:ascii="Times New Roman" w:hAnsi="Times New Roman"/>
          <w:color w:val="000000"/>
          <w:sz w:val="24"/>
          <w:szCs w:val="24"/>
        </w:rPr>
        <w:t>​‌ •</w:t>
      </w:r>
      <w:r>
        <w:rPr>
          <w:rFonts w:ascii="Times New Roman" w:hAnsi="Times New Roman"/>
          <w:color w:val="000000"/>
          <w:sz w:val="24"/>
          <w:szCs w:val="24"/>
        </w:rPr>
        <w:t>Русский язык, 8</w:t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класс/ Бархударов С.Г., Крючков С.Е., Максимов Л.Ю. и другие, Акционерное общество «Издательство «Просвещение»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 • Русский язык: Русская речь, 8 класс/ Никитина Е.И., Общество с ограниченной ответственностью «ДРОФА»; Акционерное общество «Издательство «Просвещение»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 • Русский язык: Теория, 5-9 классы/ Бабайцева В.В., Чеснокова Л.Д., Общество с ограниченной ответственностью «ДРОФА»; Акционерное общество «Издательство «Просвещение»‌​</w:t>
      </w:r>
    </w:p>
    <w:p w:rsidR="00731DD7" w:rsidRPr="00731DD7" w:rsidRDefault="00731DD7" w:rsidP="00731DD7">
      <w:pPr>
        <w:spacing w:after="0"/>
        <w:ind w:left="120"/>
        <w:rPr>
          <w:sz w:val="24"/>
          <w:szCs w:val="24"/>
        </w:rPr>
      </w:pPr>
      <w:r w:rsidRPr="00731DD7">
        <w:rPr>
          <w:rFonts w:ascii="Times New Roman" w:hAnsi="Times New Roman"/>
          <w:color w:val="000000"/>
          <w:sz w:val="24"/>
          <w:szCs w:val="24"/>
        </w:rPr>
        <w:t>​</w:t>
      </w:r>
    </w:p>
    <w:p w:rsidR="00731DD7" w:rsidRPr="00731DD7" w:rsidRDefault="00731DD7" w:rsidP="00731DD7">
      <w:pPr>
        <w:spacing w:after="0" w:line="480" w:lineRule="auto"/>
        <w:ind w:left="120"/>
        <w:rPr>
          <w:sz w:val="24"/>
          <w:szCs w:val="24"/>
        </w:rPr>
      </w:pPr>
      <w:r w:rsidRPr="00731DD7">
        <w:rPr>
          <w:rFonts w:ascii="Times New Roman" w:hAnsi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731DD7" w:rsidRPr="00731DD7" w:rsidRDefault="00731DD7" w:rsidP="00731DD7">
      <w:pPr>
        <w:spacing w:after="0"/>
        <w:ind w:left="120"/>
        <w:rPr>
          <w:sz w:val="24"/>
          <w:szCs w:val="24"/>
        </w:rPr>
      </w:pPr>
      <w:r w:rsidRPr="00731DD7">
        <w:rPr>
          <w:rFonts w:ascii="Times New Roman" w:hAnsi="Times New Roman"/>
          <w:color w:val="000000"/>
          <w:sz w:val="24"/>
          <w:szCs w:val="24"/>
        </w:rPr>
        <w:t>​‌Преподавание русского языка и литературы в условиях обновления содержания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школьного образования: методическое пособие / [Ускова И. В., Шамчикова В. М.,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Макаров М. И.]; под ред. И. В. Усковой. – М.: ФГБНУ «Институт стратегии развития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образования РАО», 2021. 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Методические рекомендации по формированию функциональной грамотности обучающихся 5-9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классов с использованием открытого банка заданий на цифровой платформе по шести направлениям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функциональной грамотности в учебном процессе и для проведения внутришкольного мониторинга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формирования функциональной грамотности обучающихся / под ред. Г. С. Ковалевой. М: ФГБНУ</w:t>
      </w:r>
      <w:r w:rsidRPr="00731DD7">
        <w:rPr>
          <w:sz w:val="24"/>
          <w:szCs w:val="24"/>
        </w:rPr>
        <w:br/>
      </w:r>
      <w:bookmarkStart w:id="3" w:name="c2dd4fa8-f842-4d21-bd2f-ab02297e213a"/>
      <w:r w:rsidRPr="00731DD7">
        <w:rPr>
          <w:rFonts w:ascii="Times New Roman" w:hAnsi="Times New Roman"/>
          <w:color w:val="000000"/>
          <w:sz w:val="24"/>
          <w:szCs w:val="24"/>
        </w:rPr>
        <w:t xml:space="preserve"> «Институт стратегии развития образования РАО», 2022.</w:t>
      </w:r>
      <w:bookmarkEnd w:id="3"/>
      <w:r w:rsidRPr="00731DD7">
        <w:rPr>
          <w:rFonts w:ascii="Times New Roman" w:hAnsi="Times New Roman"/>
          <w:color w:val="000000"/>
          <w:sz w:val="24"/>
          <w:szCs w:val="24"/>
        </w:rPr>
        <w:t>‌​</w:t>
      </w:r>
    </w:p>
    <w:p w:rsidR="00731DD7" w:rsidRPr="00731DD7" w:rsidRDefault="00731DD7" w:rsidP="00731DD7">
      <w:pPr>
        <w:spacing w:after="0"/>
        <w:ind w:left="120"/>
        <w:rPr>
          <w:sz w:val="24"/>
          <w:szCs w:val="24"/>
        </w:rPr>
      </w:pPr>
    </w:p>
    <w:p w:rsidR="00731DD7" w:rsidRPr="00731DD7" w:rsidRDefault="00731DD7" w:rsidP="00731DD7">
      <w:pPr>
        <w:spacing w:after="0" w:line="480" w:lineRule="auto"/>
        <w:ind w:left="120"/>
        <w:rPr>
          <w:sz w:val="24"/>
          <w:szCs w:val="24"/>
        </w:rPr>
      </w:pPr>
      <w:r w:rsidRPr="00731DD7">
        <w:rPr>
          <w:rFonts w:ascii="Times New Roman" w:hAnsi="Times New Roman"/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:rsidR="00731DD7" w:rsidRDefault="00731DD7" w:rsidP="00486E8B">
      <w:pPr>
        <w:spacing w:after="0"/>
        <w:ind w:left="120"/>
      </w:pPr>
      <w:r w:rsidRPr="00731DD7">
        <w:rPr>
          <w:rFonts w:ascii="Times New Roman" w:hAnsi="Times New Roman"/>
          <w:color w:val="000000"/>
          <w:sz w:val="24"/>
          <w:szCs w:val="24"/>
        </w:rPr>
        <w:t>​</w:t>
      </w:r>
      <w:r w:rsidRPr="00731DD7">
        <w:rPr>
          <w:rFonts w:ascii="Times New Roman" w:hAnsi="Times New Roman"/>
          <w:color w:val="333333"/>
          <w:sz w:val="24"/>
          <w:szCs w:val="24"/>
        </w:rPr>
        <w:t>​‌</w:t>
      </w:r>
      <w:r w:rsidRPr="00731DD7">
        <w:rPr>
          <w:rFonts w:ascii="Times New Roman" w:hAnsi="Times New Roman"/>
          <w:color w:val="000000"/>
          <w:sz w:val="24"/>
          <w:szCs w:val="24"/>
        </w:rPr>
        <w:t>http://www.gramota.ru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http://www.gramma.ru 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http://www.repetitor.org/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http://www.svetozar.ru/ 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http://www.language.edu.ru/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интерактивные диктанты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http://www.gramota.ru/class/coach/idictation/45_157 -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и интерактивные упражнения http://www.gramota.ru/class/coach/tbgramota/ 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http://www.gramota.ru/slovari/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http://www.gramota.ru/igra/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 http://www.gramma.ru/DEL/ 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http://www.kafedrarus.narod.ru/</w:t>
      </w:r>
      <w:r w:rsidRPr="00731DD7">
        <w:rPr>
          <w:sz w:val="24"/>
          <w:szCs w:val="24"/>
        </w:rPr>
        <w:br/>
      </w:r>
      <w:r w:rsidRPr="00731DD7">
        <w:rPr>
          <w:rFonts w:ascii="Times New Roman" w:hAnsi="Times New Roman"/>
          <w:color w:val="000000"/>
          <w:sz w:val="24"/>
          <w:szCs w:val="24"/>
        </w:rPr>
        <w:t xml:space="preserve"> http://ruslit.ioso.ru/link.htm</w:t>
      </w:r>
      <w:bookmarkStart w:id="4" w:name="2d4c3c66-d366-42e3-b15b-0c9c08083ebc"/>
      <w:bookmarkEnd w:id="4"/>
      <w:r w:rsidRPr="00731DD7">
        <w:rPr>
          <w:rFonts w:ascii="Times New Roman" w:hAnsi="Times New Roman"/>
          <w:color w:val="333333"/>
          <w:sz w:val="24"/>
          <w:szCs w:val="24"/>
        </w:rPr>
        <w:t>‌</w:t>
      </w:r>
      <w:r w:rsidRPr="00731DD7">
        <w:rPr>
          <w:rFonts w:ascii="Times New Roman" w:hAnsi="Times New Roman"/>
          <w:color w:val="000000"/>
          <w:sz w:val="24"/>
          <w:szCs w:val="24"/>
        </w:rPr>
        <w:t>​</w:t>
      </w:r>
    </w:p>
    <w:sectPr w:rsidR="00731D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1AC4" w:rsidRDefault="00B31AC4" w:rsidP="002660A8">
      <w:pPr>
        <w:spacing w:after="0" w:line="240" w:lineRule="auto"/>
      </w:pPr>
      <w:r>
        <w:separator/>
      </w:r>
    </w:p>
  </w:endnote>
  <w:endnote w:type="continuationSeparator" w:id="0">
    <w:p w:rsidR="00B31AC4" w:rsidRDefault="00B31AC4" w:rsidP="00266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6510543"/>
      <w:docPartObj>
        <w:docPartGallery w:val="Page Numbers (Bottom of Page)"/>
        <w:docPartUnique/>
      </w:docPartObj>
    </w:sdtPr>
    <w:sdtEndPr/>
    <w:sdtContent>
      <w:p w:rsidR="002660A8" w:rsidRDefault="002660A8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3E3D">
          <w:rPr>
            <w:noProof/>
          </w:rPr>
          <w:t>1</w:t>
        </w:r>
        <w:r>
          <w:fldChar w:fldCharType="end"/>
        </w:r>
      </w:p>
    </w:sdtContent>
  </w:sdt>
  <w:p w:rsidR="002660A8" w:rsidRDefault="002660A8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1AC4" w:rsidRDefault="00B31AC4" w:rsidP="002660A8">
      <w:pPr>
        <w:spacing w:after="0" w:line="240" w:lineRule="auto"/>
      </w:pPr>
      <w:r>
        <w:separator/>
      </w:r>
    </w:p>
  </w:footnote>
  <w:footnote w:type="continuationSeparator" w:id="0">
    <w:p w:rsidR="00B31AC4" w:rsidRDefault="00B31AC4" w:rsidP="002660A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65DA"/>
    <w:rsid w:val="002660A8"/>
    <w:rsid w:val="00433E3D"/>
    <w:rsid w:val="00486E8B"/>
    <w:rsid w:val="005232C0"/>
    <w:rsid w:val="00731DD7"/>
    <w:rsid w:val="00B04AE4"/>
    <w:rsid w:val="00B31AC4"/>
    <w:rsid w:val="00CB1666"/>
    <w:rsid w:val="00E565DA"/>
    <w:rsid w:val="00F46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6003F"/>
  <w15:docId w15:val="{48C2DE61-AFCC-48AB-AAFC-B608E811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66CB"/>
    <w:pPr>
      <w:keepNext/>
      <w:keepLines/>
      <w:spacing w:before="480" w:after="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66CB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66CB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466CB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F466CB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  <w:lang w:val="en-US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F466CB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  <w:lang w:val="en-US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F466CB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color w:val="5B9BD5"/>
      <w:lang w:val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F466CB"/>
    <w:pPr>
      <w:keepNext/>
      <w:keepLines/>
      <w:spacing w:before="200"/>
      <w:outlineLvl w:val="3"/>
    </w:pPr>
    <w:rPr>
      <w:rFonts w:ascii="Calibri Light" w:eastAsia="Times New Roman" w:hAnsi="Calibri Light" w:cs="Times New Roman"/>
      <w:b/>
      <w:bCs/>
      <w:i/>
      <w:iCs/>
      <w:color w:val="5B9BD5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F466CB"/>
  </w:style>
  <w:style w:type="paragraph" w:styleId="a3">
    <w:name w:val="header"/>
    <w:basedOn w:val="a"/>
    <w:link w:val="a4"/>
    <w:uiPriority w:val="99"/>
    <w:unhideWhenUsed/>
    <w:rsid w:val="00F466CB"/>
    <w:pPr>
      <w:tabs>
        <w:tab w:val="center" w:pos="4680"/>
        <w:tab w:val="right" w:pos="9360"/>
      </w:tabs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F466CB"/>
    <w:rPr>
      <w:lang w:val="en-US"/>
    </w:rPr>
  </w:style>
  <w:style w:type="character" w:customStyle="1" w:styleId="10">
    <w:name w:val="Заголовок 1 Знак"/>
    <w:basedOn w:val="a0"/>
    <w:link w:val="1"/>
    <w:uiPriority w:val="9"/>
    <w:rsid w:val="00F466CB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466CB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F466CB"/>
    <w:rPr>
      <w:rFonts w:ascii="Calibri Light" w:eastAsia="Times New Roman" w:hAnsi="Calibri Light" w:cs="Times New Roman"/>
      <w:b/>
      <w:bCs/>
      <w:color w:val="5B9BD5"/>
    </w:rPr>
  </w:style>
  <w:style w:type="character" w:customStyle="1" w:styleId="40">
    <w:name w:val="Заголовок 4 Знак"/>
    <w:basedOn w:val="a0"/>
    <w:link w:val="4"/>
    <w:uiPriority w:val="9"/>
    <w:rsid w:val="00F466CB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styleId="a5">
    <w:name w:val="Normal Indent"/>
    <w:basedOn w:val="a"/>
    <w:uiPriority w:val="99"/>
    <w:unhideWhenUsed/>
    <w:rsid w:val="00F466CB"/>
    <w:pPr>
      <w:ind w:left="720"/>
    </w:pPr>
    <w:rPr>
      <w:lang w:val="en-US"/>
    </w:rPr>
  </w:style>
  <w:style w:type="paragraph" w:customStyle="1" w:styleId="13">
    <w:name w:val="Подзаголовок1"/>
    <w:basedOn w:val="a"/>
    <w:next w:val="a"/>
    <w:uiPriority w:val="11"/>
    <w:qFormat/>
    <w:rsid w:val="00F466CB"/>
    <w:pPr>
      <w:numPr>
        <w:ilvl w:val="1"/>
      </w:numPr>
      <w:ind w:left="86"/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en-US"/>
    </w:rPr>
  </w:style>
  <w:style w:type="character" w:customStyle="1" w:styleId="a6">
    <w:name w:val="Подзаголовок Знак"/>
    <w:basedOn w:val="a0"/>
    <w:link w:val="a7"/>
    <w:uiPriority w:val="11"/>
    <w:rsid w:val="00F466CB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customStyle="1" w:styleId="14">
    <w:name w:val="Название1"/>
    <w:basedOn w:val="a"/>
    <w:next w:val="a"/>
    <w:uiPriority w:val="10"/>
    <w:qFormat/>
    <w:rsid w:val="00F466CB"/>
    <w:pPr>
      <w:pBdr>
        <w:bottom w:val="single" w:sz="8" w:space="4" w:color="5B9BD5"/>
      </w:pBdr>
      <w:spacing w:after="300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val="en-US"/>
    </w:rPr>
  </w:style>
  <w:style w:type="character" w:customStyle="1" w:styleId="a8">
    <w:name w:val="Заголовок Знак"/>
    <w:basedOn w:val="a0"/>
    <w:link w:val="a9"/>
    <w:uiPriority w:val="10"/>
    <w:rsid w:val="00F466CB"/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F466CB"/>
    <w:rPr>
      <w:i/>
      <w:iCs/>
    </w:rPr>
  </w:style>
  <w:style w:type="character" w:customStyle="1" w:styleId="15">
    <w:name w:val="Гиперссылка1"/>
    <w:basedOn w:val="a0"/>
    <w:uiPriority w:val="99"/>
    <w:unhideWhenUsed/>
    <w:rsid w:val="00F466CB"/>
    <w:rPr>
      <w:color w:val="0563C1"/>
      <w:u w:val="single"/>
    </w:rPr>
  </w:style>
  <w:style w:type="table" w:customStyle="1" w:styleId="16">
    <w:name w:val="Сетка таблицы1"/>
    <w:basedOn w:val="a1"/>
    <w:next w:val="ab"/>
    <w:uiPriority w:val="59"/>
    <w:rsid w:val="00F466CB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7">
    <w:name w:val="Название объекта1"/>
    <w:basedOn w:val="a"/>
    <w:next w:val="a"/>
    <w:uiPriority w:val="35"/>
    <w:semiHidden/>
    <w:unhideWhenUsed/>
    <w:qFormat/>
    <w:rsid w:val="00F466CB"/>
    <w:pPr>
      <w:spacing w:line="240" w:lineRule="auto"/>
    </w:pPr>
    <w:rPr>
      <w:b/>
      <w:bCs/>
      <w:color w:val="5B9BD5"/>
      <w:sz w:val="18"/>
      <w:szCs w:val="18"/>
      <w:lang w:val="en-US"/>
    </w:rPr>
  </w:style>
  <w:style w:type="character" w:customStyle="1" w:styleId="110">
    <w:name w:val="Заголовок 1 Знак1"/>
    <w:basedOn w:val="a0"/>
    <w:uiPriority w:val="9"/>
    <w:rsid w:val="00F466C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0">
    <w:name w:val="Заголовок 2 Знак1"/>
    <w:basedOn w:val="a0"/>
    <w:uiPriority w:val="9"/>
    <w:semiHidden/>
    <w:rsid w:val="00F466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F466C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10">
    <w:name w:val="Заголовок 4 Знак1"/>
    <w:basedOn w:val="a0"/>
    <w:uiPriority w:val="9"/>
    <w:semiHidden/>
    <w:rsid w:val="00F466C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Subtitle"/>
    <w:basedOn w:val="a"/>
    <w:next w:val="a"/>
    <w:link w:val="a6"/>
    <w:uiPriority w:val="11"/>
    <w:qFormat/>
    <w:rsid w:val="00F466CB"/>
    <w:pPr>
      <w:numPr>
        <w:ilvl w:val="1"/>
      </w:numPr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character" w:customStyle="1" w:styleId="18">
    <w:name w:val="Подзаголовок Знак1"/>
    <w:basedOn w:val="a0"/>
    <w:uiPriority w:val="11"/>
    <w:rsid w:val="00F466C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Title"/>
    <w:basedOn w:val="a"/>
    <w:next w:val="a"/>
    <w:link w:val="a8"/>
    <w:uiPriority w:val="10"/>
    <w:qFormat/>
    <w:rsid w:val="00F466C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customStyle="1" w:styleId="19">
    <w:name w:val="Название Знак1"/>
    <w:basedOn w:val="a0"/>
    <w:uiPriority w:val="10"/>
    <w:rsid w:val="00F466C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c">
    <w:name w:val="Hyperlink"/>
    <w:basedOn w:val="a0"/>
    <w:uiPriority w:val="99"/>
    <w:semiHidden/>
    <w:unhideWhenUsed/>
    <w:rsid w:val="00F466CB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F466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footer"/>
    <w:basedOn w:val="a"/>
    <w:link w:val="ae"/>
    <w:uiPriority w:val="99"/>
    <w:unhideWhenUsed/>
    <w:rsid w:val="00266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660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7922" TargetMode="External"/><Relationship Id="rId13" Type="http://schemas.openxmlformats.org/officeDocument/2006/relationships/hyperlink" Target="https://m.edsoo.ru/7f417922" TargetMode="External"/><Relationship Id="rId18" Type="http://schemas.openxmlformats.org/officeDocument/2006/relationships/hyperlink" Target="https://m.edsoo.ru/7f417922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7922" TargetMode="External"/><Relationship Id="rId7" Type="http://schemas.openxmlformats.org/officeDocument/2006/relationships/footer" Target="footer1.xml"/><Relationship Id="rId12" Type="http://schemas.openxmlformats.org/officeDocument/2006/relationships/hyperlink" Target="https://m.edsoo.ru/7f417922" TargetMode="External"/><Relationship Id="rId17" Type="http://schemas.openxmlformats.org/officeDocument/2006/relationships/hyperlink" Target="https://m.edsoo.ru/7f417922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m.edsoo.ru/7f417922" TargetMode="External"/><Relationship Id="rId20" Type="http://schemas.openxmlformats.org/officeDocument/2006/relationships/hyperlink" Target="https://m.edsoo.ru/7f417922" TargetMode="Externa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https://m.edsoo.ru/7f417922" TargetMode="Externa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m.edsoo.ru/7f417922" TargetMode="External"/><Relationship Id="rId23" Type="http://schemas.openxmlformats.org/officeDocument/2006/relationships/hyperlink" Target="https://m.edsoo.ru/7f417922" TargetMode="External"/><Relationship Id="rId10" Type="http://schemas.openxmlformats.org/officeDocument/2006/relationships/hyperlink" Target="https://m.edsoo.ru/7f417922" TargetMode="External"/><Relationship Id="rId19" Type="http://schemas.openxmlformats.org/officeDocument/2006/relationships/hyperlink" Target="https://m.edsoo.ru/7f417922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m.edsoo.ru/7f417922" TargetMode="External"/><Relationship Id="rId14" Type="http://schemas.openxmlformats.org/officeDocument/2006/relationships/hyperlink" Target="https://m.edsoo.ru/7f417922" TargetMode="External"/><Relationship Id="rId22" Type="http://schemas.openxmlformats.org/officeDocument/2006/relationships/hyperlink" Target="https://m.edsoo.ru/7f4179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7550</Words>
  <Characters>43041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Харитонова</cp:lastModifiedBy>
  <cp:revision>6</cp:revision>
  <dcterms:created xsi:type="dcterms:W3CDTF">2023-10-24T15:35:00Z</dcterms:created>
  <dcterms:modified xsi:type="dcterms:W3CDTF">2023-10-31T06:54:00Z</dcterms:modified>
</cp:coreProperties>
</file>